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20EE" w:rsidRPr="001F208C" w:rsidRDefault="008820EE" w:rsidP="001F208C">
      <w:pPr>
        <w:jc w:val="center"/>
        <w:rPr>
          <w:rFonts w:ascii="Arial" w:hAnsi="Arial" w:cs="Arial"/>
          <w:b/>
          <w:color w:val="0070C0"/>
          <w:sz w:val="44"/>
          <w:szCs w:val="44"/>
        </w:rPr>
      </w:pPr>
      <w:r w:rsidRPr="001F208C">
        <w:rPr>
          <w:rFonts w:ascii="Arial" w:hAnsi="Arial" w:cs="Arial"/>
          <w:b/>
          <w:color w:val="0070C0"/>
          <w:sz w:val="44"/>
          <w:szCs w:val="44"/>
        </w:rPr>
        <w:t>Direitos Humanos</w:t>
      </w:r>
      <w:r w:rsidR="00E80CCD" w:rsidRPr="001F208C">
        <w:rPr>
          <w:rFonts w:ascii="Arial" w:hAnsi="Arial" w:cs="Arial"/>
          <w:b/>
          <w:color w:val="0070C0"/>
          <w:sz w:val="44"/>
          <w:szCs w:val="44"/>
        </w:rPr>
        <w:t xml:space="preserve"> </w:t>
      </w:r>
      <w:r w:rsidRPr="001F208C">
        <w:rPr>
          <w:rFonts w:ascii="Arial" w:hAnsi="Arial" w:cs="Arial"/>
          <w:b/>
          <w:color w:val="0070C0"/>
          <w:sz w:val="44"/>
          <w:szCs w:val="44"/>
        </w:rPr>
        <w:t>- Cartoon</w:t>
      </w:r>
    </w:p>
    <w:p w:rsidR="007A3626" w:rsidRPr="001F208C" w:rsidRDefault="007A3626" w:rsidP="007A3626">
      <w:pPr>
        <w:jc w:val="center"/>
        <w:rPr>
          <w:rFonts w:ascii="Arial" w:hAnsi="Arial" w:cs="Arial"/>
          <w:color w:val="0070C0"/>
          <w:sz w:val="36"/>
          <w:szCs w:val="36"/>
        </w:rPr>
      </w:pPr>
      <w:r w:rsidRPr="001F208C">
        <w:rPr>
          <w:rFonts w:ascii="Arial" w:hAnsi="Arial" w:cs="Arial"/>
          <w:color w:val="0070C0"/>
          <w:sz w:val="36"/>
          <w:szCs w:val="36"/>
          <w:u w:val="single"/>
        </w:rPr>
        <w:t>A</w:t>
      </w:r>
      <w:r w:rsidR="00E80CCD" w:rsidRPr="001F208C">
        <w:rPr>
          <w:rFonts w:ascii="Arial" w:hAnsi="Arial" w:cs="Arial"/>
          <w:color w:val="0070C0"/>
          <w:sz w:val="36"/>
          <w:szCs w:val="36"/>
          <w:u w:val="single"/>
        </w:rPr>
        <w:t>rtigo 2.</w:t>
      </w:r>
      <w:r w:rsidR="00E80CCD" w:rsidRPr="001F208C">
        <w:rPr>
          <w:rFonts w:ascii="Arial" w:hAnsi="Arial" w:cs="Arial"/>
          <w:color w:val="0070C0"/>
          <w:sz w:val="36"/>
          <w:szCs w:val="36"/>
        </w:rPr>
        <w:t>º</w:t>
      </w:r>
    </w:p>
    <w:p w:rsidR="00E80CCD" w:rsidRPr="00E80CCD" w:rsidRDefault="00CD40DF" w:rsidP="00E80CCD">
      <w:pPr>
        <w:rPr>
          <w:rFonts w:ascii="Arial" w:hAnsi="Arial" w:cs="Arial"/>
          <w:sz w:val="36"/>
          <w:szCs w:val="36"/>
        </w:rPr>
      </w:pPr>
      <w:r w:rsidRPr="007A3626">
        <w:rPr>
          <w:noProof/>
          <w:lang w:val="en-US"/>
        </w:rPr>
        <w:drawing>
          <wp:anchor distT="0" distB="0" distL="114300" distR="114300" simplePos="0" relativeHeight="251659264" behindDoc="1" locked="0" layoutInCell="1" allowOverlap="1">
            <wp:simplePos x="0" y="0"/>
            <wp:positionH relativeFrom="column">
              <wp:posOffset>-8255</wp:posOffset>
            </wp:positionH>
            <wp:positionV relativeFrom="paragraph">
              <wp:posOffset>371475</wp:posOffset>
            </wp:positionV>
            <wp:extent cx="4808220" cy="3314700"/>
            <wp:effectExtent l="25400" t="0" r="0" b="0"/>
            <wp:wrapTight wrapText="bothSides">
              <wp:wrapPolygon edited="0">
                <wp:start x="-114" y="0"/>
                <wp:lineTo x="-114" y="21517"/>
                <wp:lineTo x="21566" y="21517"/>
                <wp:lineTo x="21566" y="0"/>
                <wp:lineTo x="-114" y="0"/>
              </wp:wrapPolygon>
            </wp:wrapTight>
            <wp:docPr id="1" name="Imagem 1" descr="Resultado de imagem para cartoon sobre discrimina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artoon sobre discriminacao"/>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8220" cy="3314700"/>
                    </a:xfrm>
                    <a:prstGeom prst="rect">
                      <a:avLst/>
                    </a:prstGeom>
                    <a:noFill/>
                    <a:ln>
                      <a:noFill/>
                    </a:ln>
                  </pic:spPr>
                </pic:pic>
              </a:graphicData>
            </a:graphic>
          </wp:anchor>
        </w:drawing>
      </w:r>
      <w:r w:rsidR="00BD5256" w:rsidRPr="00BD5256">
        <w:rPr>
          <w:rFonts w:ascii="Arial" w:hAnsi="Arial" w:cs="Arial"/>
          <w:noProof/>
          <w:sz w:val="36"/>
          <w:szCs w:val="36"/>
          <w:lang w:eastAsia="pt-PT"/>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3" o:spid="_x0000_s1026" type="#_x0000_t13" style="position:absolute;margin-left:-.3pt;margin-top:4.8pt;width:18.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" adj="14688" fillcolor="#4f81bd [3204]" strokecolor="#243f60 [1604]" strokeweight="2pt"/>
        </w:pict>
      </w:r>
      <w:r w:rsidR="00E80CCD" w:rsidRPr="00E80CCD">
        <w:rPr>
          <w:rFonts w:ascii="Arial" w:hAnsi="Arial" w:cs="Arial"/>
          <w:sz w:val="36"/>
          <w:szCs w:val="36"/>
        </w:rPr>
        <w:t xml:space="preserve">     </w:t>
      </w:r>
      <w:r w:rsidR="00E80CCD" w:rsidRPr="001F208C">
        <w:rPr>
          <w:rFonts w:ascii="Arial" w:hAnsi="Arial" w:cs="Arial"/>
          <w:color w:val="548DD4" w:themeColor="text2" w:themeTint="99"/>
          <w:sz w:val="36"/>
          <w:szCs w:val="36"/>
        </w:rPr>
        <w:t>Não discriminar</w:t>
      </w:r>
    </w:p>
    <w:p w:rsidR="00CD40DF" w:rsidRDefault="00CD40DF" w:rsidP="00E80CCD">
      <w:pPr>
        <w:jc w:val="both"/>
        <w:rPr>
          <w:rFonts w:ascii="Arial" w:hAnsi="Arial" w:cs="Arial"/>
          <w:sz w:val="24"/>
          <w:szCs w:val="24"/>
        </w:rPr>
      </w:pPr>
    </w:p>
    <w:p w:rsidR="007A3626" w:rsidRPr="001F208C" w:rsidRDefault="007A3626" w:rsidP="001F208C">
      <w:pPr>
        <w:jc w:val="both"/>
        <w:rPr>
          <w:rFonts w:ascii="Adobe Garamond Pro" w:hAnsi="Adobe Garamond Pro" w:cs="Arial"/>
          <w:sz w:val="28"/>
          <w:szCs w:val="24"/>
        </w:rPr>
      </w:pPr>
      <w:r w:rsidRPr="001F208C">
        <w:rPr>
          <w:rFonts w:ascii="Adobe Garamond Pro" w:hAnsi="Adobe Garamond Pro" w:cs="Arial"/>
          <w:sz w:val="28"/>
          <w:szCs w:val="24"/>
        </w:rPr>
        <w:t>Todos os seres humanos podem invocar os direitos e as liberdades proclamados na presente Declaração, sem distinção alguma, nomeadamente de raça, de cor, de sexo, de língua, de religião, de opinião política ou outra, de origem nacional ou social, de fortuna, de nascimento ou de qualquer outra situação.</w:t>
      </w:r>
    </w:p>
    <w:p w:rsidR="00431145" w:rsidRPr="001F208C" w:rsidRDefault="00F5380B" w:rsidP="001F208C">
      <w:pPr>
        <w:jc w:val="both"/>
        <w:rPr>
          <w:rFonts w:ascii="Adobe Garamond Pro" w:hAnsi="Adobe Garamond Pro" w:cs="Arial"/>
          <w:sz w:val="28"/>
        </w:rPr>
      </w:pPr>
      <w:r w:rsidRPr="001F208C">
        <w:rPr>
          <w:rFonts w:ascii="Adobe Garamond Pro" w:hAnsi="Adobe Garamond Pro" w:cs="Arial"/>
          <w:sz w:val="28"/>
        </w:rPr>
        <w:t>Nesta imagem ve</w:t>
      </w:r>
      <w:r w:rsidR="00431145" w:rsidRPr="001F208C">
        <w:rPr>
          <w:rFonts w:ascii="Adobe Garamond Pro" w:hAnsi="Adobe Garamond Pro" w:cs="Arial"/>
          <w:sz w:val="28"/>
        </w:rPr>
        <w:t>mos a disc</w:t>
      </w:r>
      <w:r w:rsidRPr="001F208C">
        <w:rPr>
          <w:rFonts w:ascii="Adobe Garamond Pro" w:hAnsi="Adobe Garamond Pro" w:cs="Arial"/>
          <w:sz w:val="28"/>
        </w:rPr>
        <w:t>riminação do bebé de cor negra</w:t>
      </w:r>
      <w:r w:rsidR="001F208C">
        <w:rPr>
          <w:rFonts w:ascii="Adobe Garamond Pro" w:hAnsi="Adobe Garamond Pro" w:cs="Arial"/>
          <w:sz w:val="28"/>
        </w:rPr>
        <w:t>,</w:t>
      </w:r>
      <w:r w:rsidRPr="001F208C">
        <w:rPr>
          <w:rFonts w:ascii="Adobe Garamond Pro" w:hAnsi="Adobe Garamond Pro" w:cs="Arial"/>
          <w:sz w:val="28"/>
        </w:rPr>
        <w:t xml:space="preserve"> </w:t>
      </w:r>
      <w:r w:rsidR="00431145" w:rsidRPr="001F208C">
        <w:rPr>
          <w:rFonts w:ascii="Adobe Garamond Pro" w:hAnsi="Adobe Garamond Pro" w:cs="Arial"/>
          <w:sz w:val="28"/>
        </w:rPr>
        <w:t>representando todas as pe</w:t>
      </w:r>
      <w:r w:rsidR="001F208C">
        <w:rPr>
          <w:rFonts w:ascii="Adobe Garamond Pro" w:hAnsi="Adobe Garamond Pro" w:cs="Arial"/>
          <w:sz w:val="28"/>
        </w:rPr>
        <w:t>ssoas de cor diferente.</w:t>
      </w:r>
    </w:p>
    <w:p w:rsidR="00431145" w:rsidRPr="001F208C" w:rsidRDefault="00431145" w:rsidP="001F208C">
      <w:pPr>
        <w:jc w:val="both"/>
        <w:rPr>
          <w:rFonts w:ascii="Adobe Garamond Pro" w:hAnsi="Adobe Garamond Pro" w:cs="Arial"/>
          <w:sz w:val="28"/>
        </w:rPr>
      </w:pPr>
      <w:r w:rsidRPr="001F208C">
        <w:rPr>
          <w:rFonts w:ascii="Adobe Garamond Pro" w:hAnsi="Adobe Garamond Pro" w:cs="Arial"/>
          <w:sz w:val="28"/>
        </w:rPr>
        <w:t>Podemos observar que a cegonha leva o bebé branco no bico</w:t>
      </w:r>
      <w:r w:rsidR="001F208C">
        <w:rPr>
          <w:rFonts w:ascii="Adobe Garamond Pro" w:hAnsi="Adobe Garamond Pro" w:cs="Arial"/>
          <w:sz w:val="28"/>
        </w:rPr>
        <w:t>,</w:t>
      </w:r>
      <w:r w:rsidRPr="001F208C">
        <w:rPr>
          <w:rFonts w:ascii="Adobe Garamond Pro" w:hAnsi="Adobe Garamond Pro" w:cs="Arial"/>
          <w:sz w:val="28"/>
        </w:rPr>
        <w:t xml:space="preserve"> ficando privilegiado </w:t>
      </w:r>
      <w:r w:rsidR="00F5380B" w:rsidRPr="001F208C">
        <w:rPr>
          <w:rFonts w:ascii="Adobe Garamond Pro" w:hAnsi="Adobe Garamond Pro" w:cs="Arial"/>
          <w:sz w:val="28"/>
        </w:rPr>
        <w:t xml:space="preserve">face </w:t>
      </w:r>
      <w:r w:rsidRPr="001F208C">
        <w:rPr>
          <w:rFonts w:ascii="Adobe Garamond Pro" w:hAnsi="Adobe Garamond Pro" w:cs="Arial"/>
          <w:sz w:val="28"/>
        </w:rPr>
        <w:t>ao bebé negro que está a ser carregado pelas patas da cegonha.</w:t>
      </w:r>
    </w:p>
    <w:p w:rsidR="0099514F" w:rsidRPr="001F208C" w:rsidRDefault="00CD40DF" w:rsidP="001F208C">
      <w:pPr>
        <w:jc w:val="both"/>
        <w:rPr>
          <w:rFonts w:ascii="Adobe Garamond Pro" w:hAnsi="Adobe Garamond Pro" w:cs="Arial"/>
          <w:sz w:val="28"/>
        </w:rPr>
      </w:pPr>
      <w:r w:rsidRPr="001F208C">
        <w:rPr>
          <w:rFonts w:ascii="Adobe Garamond Pro" w:hAnsi="Adobe Garamond Pro" w:cs="Arial"/>
          <w:sz w:val="28"/>
        </w:rPr>
        <w:t xml:space="preserve">Este cartoon é eficaz </w:t>
      </w:r>
      <w:r w:rsidR="00BB77F4" w:rsidRPr="001F208C">
        <w:rPr>
          <w:rFonts w:ascii="Adobe Garamond Pro" w:hAnsi="Adobe Garamond Pro" w:cs="Arial"/>
          <w:sz w:val="28"/>
        </w:rPr>
        <w:t xml:space="preserve">na transmissão da ideia associada ao direito de não ser discriminado por </w:t>
      </w:r>
      <w:r w:rsidRPr="001F208C">
        <w:rPr>
          <w:rFonts w:ascii="Adobe Garamond Pro" w:hAnsi="Adobe Garamond Pro" w:cs="Arial"/>
          <w:sz w:val="28"/>
        </w:rPr>
        <w:t>ninguém, seja qual for o caso, embora mo</w:t>
      </w:r>
      <w:r w:rsidR="00EA40A1" w:rsidRPr="001F208C">
        <w:rPr>
          <w:rFonts w:ascii="Adobe Garamond Pro" w:hAnsi="Adobe Garamond Pro" w:cs="Arial"/>
          <w:sz w:val="28"/>
        </w:rPr>
        <w:t>stre o que muitas pessoas fazem na</w:t>
      </w:r>
      <w:r w:rsidR="00BB77F4" w:rsidRPr="001F208C">
        <w:rPr>
          <w:rFonts w:ascii="Adobe Garamond Pro" w:hAnsi="Adobe Garamond Pro" w:cs="Arial"/>
          <w:sz w:val="28"/>
        </w:rPr>
        <w:t>s circunstâncias normais da</w:t>
      </w:r>
      <w:r w:rsidR="00EA40A1" w:rsidRPr="001F208C">
        <w:rPr>
          <w:rFonts w:ascii="Adobe Garamond Pro" w:hAnsi="Adobe Garamond Pro" w:cs="Arial"/>
          <w:sz w:val="28"/>
        </w:rPr>
        <w:t xml:space="preserve"> vida a</w:t>
      </w:r>
      <w:r w:rsidR="006D2D73" w:rsidRPr="001F208C">
        <w:rPr>
          <w:rFonts w:ascii="Adobe Garamond Pro" w:hAnsi="Adobe Garamond Pro" w:cs="Arial"/>
          <w:sz w:val="28"/>
        </w:rPr>
        <w:t>tual.</w:t>
      </w:r>
    </w:p>
    <w:p w:rsidR="00846548" w:rsidRPr="001F208C" w:rsidRDefault="00846548" w:rsidP="0099514F">
      <w:pPr>
        <w:jc w:val="center"/>
        <w:rPr>
          <w:rFonts w:ascii="Arial" w:hAnsi="Arial" w:cs="Arial"/>
          <w:b/>
          <w:color w:val="76923C" w:themeColor="accent3" w:themeShade="BF"/>
          <w:sz w:val="28"/>
        </w:rPr>
      </w:pPr>
      <w:r w:rsidRPr="001F208C">
        <w:rPr>
          <w:rFonts w:ascii="Arial" w:hAnsi="Arial" w:cs="Arial"/>
          <w:b/>
          <w:color w:val="76923C" w:themeColor="accent3" w:themeShade="BF"/>
          <w:sz w:val="40"/>
          <w:szCs w:val="36"/>
          <w:u w:val="single"/>
        </w:rPr>
        <w:t>Artigo 19.</w:t>
      </w:r>
      <w:r w:rsidRPr="001F208C">
        <w:rPr>
          <w:rFonts w:ascii="Arial" w:hAnsi="Arial" w:cs="Arial"/>
          <w:b/>
          <w:color w:val="76923C" w:themeColor="accent3" w:themeShade="BF"/>
          <w:sz w:val="40"/>
          <w:szCs w:val="36"/>
        </w:rPr>
        <w:t>º</w:t>
      </w:r>
    </w:p>
    <w:p w:rsidR="00E80CCD" w:rsidRPr="00E80CCD" w:rsidRDefault="001F208C" w:rsidP="00E80CCD">
      <w:pPr>
        <w:rPr>
          <w:rFonts w:ascii="Arial" w:hAnsi="Arial" w:cs="Arial"/>
          <w:sz w:val="36"/>
          <w:szCs w:val="36"/>
        </w:rPr>
      </w:pPr>
      <w:r w:rsidRPr="00E80CCD">
        <w:rPr>
          <w:rFonts w:ascii="Arial" w:hAnsi="Arial" w:cs="Arial"/>
          <w:noProof/>
          <w:sz w:val="24"/>
          <w:szCs w:val="24"/>
          <w:lang w:val="en-US"/>
        </w:rPr>
        <w:drawing>
          <wp:anchor distT="0" distB="0" distL="114300" distR="114300" simplePos="0" relativeHeight="251658240" behindDoc="1" locked="0" layoutInCell="1" allowOverlap="1">
            <wp:simplePos x="0" y="0"/>
            <wp:positionH relativeFrom="column">
              <wp:posOffset>-213360</wp:posOffset>
            </wp:positionH>
            <wp:positionV relativeFrom="paragraph">
              <wp:posOffset>456565</wp:posOffset>
            </wp:positionV>
            <wp:extent cx="5013325" cy="3303270"/>
            <wp:effectExtent l="25400" t="0" r="0" b="0"/>
            <wp:wrapTight wrapText="bothSides">
              <wp:wrapPolygon edited="0">
                <wp:start x="-109" y="0"/>
                <wp:lineTo x="-109" y="21426"/>
                <wp:lineTo x="21559" y="21426"/>
                <wp:lineTo x="21559" y="0"/>
                <wp:lineTo x="-109" y="0"/>
              </wp:wrapPolygon>
            </wp:wrapTight>
            <wp:docPr id="2" name="Imagem 2" descr="Resultado de imagem para cartoon sobre liberdade de expres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cartoon sobre liberdade de expressao"/>
                    <pic:cNvPicPr>
                      <a:picLocks noChangeAspect="1" noChangeArrowheads="1"/>
                    </pic:cNvPicPr>
                  </pic:nvPicPr>
                  <pic:blipFill rotWithShape="1">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6286"/>
                    <a:stretch/>
                  </pic:blipFill>
                  <pic:spPr bwMode="auto">
                    <a:xfrm>
                      <a:off x="0" y="0"/>
                      <a:ext cx="5013325" cy="330327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E80CCD" w:rsidRPr="00E80CCD">
        <w:rPr>
          <w:rFonts w:ascii="Arial" w:hAnsi="Arial" w:cs="Arial"/>
          <w:noProof/>
          <w:sz w:val="36"/>
          <w:szCs w:val="36"/>
          <w:lang w:val="en-US"/>
        </w:rPr>
        <w:drawing>
          <wp:inline distT="0" distB="0" distL="0" distR="0">
            <wp:extent cx="267970" cy="2133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3360"/>
                    </a:xfrm>
                    <a:prstGeom prst="rect">
                      <a:avLst/>
                    </a:prstGeom>
                    <a:noFill/>
                  </pic:spPr>
                </pic:pic>
              </a:graphicData>
            </a:graphic>
          </wp:inline>
        </w:drawing>
      </w:r>
      <w:r w:rsidR="00E80CCD" w:rsidRPr="001F208C">
        <w:rPr>
          <w:rFonts w:ascii="Arial" w:hAnsi="Arial" w:cs="Arial"/>
          <w:b/>
          <w:sz w:val="40"/>
          <w:szCs w:val="36"/>
        </w:rPr>
        <w:t>Liberdade de expressão</w:t>
      </w:r>
    </w:p>
    <w:p w:rsidR="00E80CCD" w:rsidRPr="00E80CCD" w:rsidRDefault="00E80CCD" w:rsidP="00E80CCD">
      <w:pPr>
        <w:rPr>
          <w:rFonts w:ascii="Arial" w:hAnsi="Arial" w:cs="Arial"/>
          <w:sz w:val="36"/>
          <w:szCs w:val="36"/>
          <w:u w:val="single"/>
        </w:rPr>
      </w:pPr>
    </w:p>
    <w:p w:rsidR="00E80CCD" w:rsidRDefault="00E80CCD" w:rsidP="00846548">
      <w:pPr>
        <w:rPr>
          <w:rFonts w:ascii="Arial" w:hAnsi="Arial" w:cs="Arial"/>
          <w:noProof/>
          <w:sz w:val="24"/>
          <w:szCs w:val="24"/>
          <w:lang w:eastAsia="pt-PT"/>
        </w:rPr>
      </w:pPr>
    </w:p>
    <w:p w:rsidR="00846548" w:rsidRDefault="00846548" w:rsidP="00846548"/>
    <w:p w:rsidR="00E80CCD" w:rsidRDefault="00E80CCD" w:rsidP="00846548">
      <w:pPr>
        <w:rPr>
          <w:rFonts w:ascii="Arial" w:hAnsi="Arial" w:cs="Arial"/>
          <w:sz w:val="24"/>
          <w:szCs w:val="24"/>
        </w:rPr>
      </w:pPr>
    </w:p>
    <w:p w:rsidR="00E80CCD" w:rsidRDefault="00E80CCD" w:rsidP="00846548">
      <w:pPr>
        <w:rPr>
          <w:rFonts w:ascii="Arial" w:hAnsi="Arial" w:cs="Arial"/>
          <w:sz w:val="24"/>
          <w:szCs w:val="24"/>
        </w:rPr>
      </w:pPr>
    </w:p>
    <w:p w:rsidR="00E80CCD" w:rsidRDefault="00E80CCD" w:rsidP="00846548">
      <w:pPr>
        <w:rPr>
          <w:rFonts w:ascii="Arial" w:hAnsi="Arial" w:cs="Arial"/>
          <w:sz w:val="24"/>
          <w:szCs w:val="24"/>
        </w:rPr>
      </w:pPr>
    </w:p>
    <w:p w:rsidR="00E80CCD" w:rsidRDefault="00E80CCD" w:rsidP="00846548">
      <w:pPr>
        <w:rPr>
          <w:rFonts w:ascii="Arial" w:hAnsi="Arial" w:cs="Arial"/>
          <w:sz w:val="24"/>
          <w:szCs w:val="24"/>
        </w:rPr>
      </w:pPr>
    </w:p>
    <w:p w:rsidR="00E80CCD" w:rsidRDefault="00E80CCD" w:rsidP="00846548">
      <w:pPr>
        <w:rPr>
          <w:rFonts w:ascii="Arial" w:hAnsi="Arial" w:cs="Arial"/>
          <w:sz w:val="24"/>
          <w:szCs w:val="24"/>
        </w:rPr>
      </w:pPr>
    </w:p>
    <w:p w:rsidR="00E80CCD" w:rsidRDefault="00E80CCD" w:rsidP="00846548">
      <w:pPr>
        <w:rPr>
          <w:rFonts w:ascii="Arial" w:hAnsi="Arial" w:cs="Arial"/>
          <w:sz w:val="24"/>
          <w:szCs w:val="24"/>
        </w:rPr>
      </w:pPr>
    </w:p>
    <w:p w:rsidR="00E80CCD" w:rsidRDefault="00E80CCD" w:rsidP="00846548">
      <w:pPr>
        <w:rPr>
          <w:rFonts w:ascii="Arial" w:hAnsi="Arial" w:cs="Arial"/>
          <w:sz w:val="24"/>
          <w:szCs w:val="24"/>
        </w:rPr>
      </w:pPr>
    </w:p>
    <w:p w:rsidR="00F8769E" w:rsidRPr="001F208C" w:rsidRDefault="00846548" w:rsidP="001F208C">
      <w:pPr>
        <w:shd w:val="clear" w:color="auto" w:fill="DDD9C3" w:themeFill="background2" w:themeFillShade="E6"/>
        <w:jc w:val="both"/>
        <w:rPr>
          <w:rFonts w:ascii="Adobe Garamond Pro" w:hAnsi="Adobe Garamond Pro" w:cs="Arial"/>
          <w:sz w:val="32"/>
          <w:szCs w:val="24"/>
        </w:rPr>
      </w:pPr>
      <w:r w:rsidRPr="001F208C">
        <w:rPr>
          <w:rFonts w:ascii="Adobe Garamond Pro" w:hAnsi="Adobe Garamond Pro" w:cs="Arial"/>
          <w:sz w:val="32"/>
          <w:szCs w:val="24"/>
        </w:rPr>
        <w:t>Todo o indivíduo tem direito à liberdade de opinião e de expressão, o que implica o direito de não ser inquietado pelas suas opiniões e o de procurar, receber e difundir, sem consideração de fronteiras, informações e ideias por qualquer meio de expressão.</w:t>
      </w:r>
    </w:p>
    <w:p w:rsidR="00CD40DF" w:rsidRPr="001F208C" w:rsidRDefault="00431145" w:rsidP="001F208C">
      <w:pPr>
        <w:shd w:val="clear" w:color="auto" w:fill="DDD9C3" w:themeFill="background2" w:themeFillShade="E6"/>
        <w:jc w:val="both"/>
        <w:rPr>
          <w:rFonts w:ascii="Adobe Garamond Pro" w:hAnsi="Adobe Garamond Pro" w:cs="Arial"/>
          <w:sz w:val="32"/>
          <w:szCs w:val="24"/>
        </w:rPr>
      </w:pPr>
      <w:r w:rsidRPr="001F208C">
        <w:rPr>
          <w:rFonts w:ascii="Adobe Garamond Pro" w:hAnsi="Adobe Garamond Pro" w:cs="Arial"/>
          <w:sz w:val="32"/>
          <w:szCs w:val="24"/>
        </w:rPr>
        <w:t>Nesta imagem, observamos que o direito de liberdade de expressão de uma pessoa acaba, quando o direito de outra pessoa começa.</w:t>
      </w:r>
    </w:p>
    <w:p w:rsidR="001F208C" w:rsidRDefault="00CD40DF" w:rsidP="001F208C">
      <w:pPr>
        <w:shd w:val="clear" w:color="auto" w:fill="DDD9C3" w:themeFill="background2" w:themeFillShade="E6"/>
        <w:jc w:val="both"/>
        <w:rPr>
          <w:rFonts w:ascii="Adobe Garamond Pro" w:hAnsi="Adobe Garamond Pro" w:cs="Arial"/>
          <w:sz w:val="32"/>
          <w:szCs w:val="24"/>
        </w:rPr>
      </w:pPr>
      <w:r w:rsidRPr="001F208C">
        <w:rPr>
          <w:rFonts w:ascii="Adobe Garamond Pro" w:hAnsi="Adobe Garamond Pro" w:cs="Arial"/>
          <w:sz w:val="32"/>
          <w:szCs w:val="24"/>
        </w:rPr>
        <w:t>Este cartoon representa bem este direito, pois mostra que todas as pessoas têm o direito à liberdade de expressão.</w:t>
      </w:r>
      <w:r w:rsidR="00BB77F4" w:rsidRPr="001F208C">
        <w:rPr>
          <w:rFonts w:ascii="Adobe Garamond Pro" w:hAnsi="Adobe Garamond Pro" w:cs="Arial"/>
          <w:sz w:val="32"/>
          <w:szCs w:val="24"/>
        </w:rPr>
        <w:t xml:space="preserve"> Porém, embora nós tenhamos liberdade de expressão, ao insultar uma pessoa, estamos a violar o direito desta</w:t>
      </w:r>
      <w:r w:rsidR="00511C8B" w:rsidRPr="001F208C">
        <w:rPr>
          <w:rFonts w:ascii="Adobe Garamond Pro" w:hAnsi="Adobe Garamond Pro" w:cs="Arial"/>
          <w:sz w:val="32"/>
          <w:szCs w:val="24"/>
        </w:rPr>
        <w:t xml:space="preserve"> de não ser </w:t>
      </w:r>
      <w:bookmarkStart w:id="0" w:name="_GoBack"/>
      <w:bookmarkEnd w:id="0"/>
      <w:r w:rsidR="00511C8B" w:rsidRPr="001F208C">
        <w:rPr>
          <w:rFonts w:ascii="Adobe Garamond Pro" w:hAnsi="Adobe Garamond Pro" w:cs="Arial"/>
          <w:sz w:val="32"/>
          <w:szCs w:val="24"/>
        </w:rPr>
        <w:t>respeitada na sua integridade física e moral</w:t>
      </w:r>
      <w:r w:rsidR="00BB77F4" w:rsidRPr="001F208C">
        <w:rPr>
          <w:rFonts w:ascii="Adobe Garamond Pro" w:hAnsi="Adobe Garamond Pro" w:cs="Arial"/>
          <w:sz w:val="32"/>
          <w:szCs w:val="24"/>
        </w:rPr>
        <w:t>.</w:t>
      </w:r>
      <w:r w:rsidR="001F208C">
        <w:rPr>
          <w:rFonts w:ascii="Adobe Garamond Pro" w:hAnsi="Adobe Garamond Pro" w:cs="Arial"/>
          <w:sz w:val="32"/>
          <w:szCs w:val="24"/>
        </w:rPr>
        <w:t xml:space="preserve"> </w:t>
      </w:r>
    </w:p>
    <w:p w:rsidR="00025A46" w:rsidRDefault="00025A46" w:rsidP="00E13A9C">
      <w:pPr>
        <w:jc w:val="center"/>
        <w:rPr>
          <w:rFonts w:ascii="Arial" w:hAnsi="Arial" w:cs="Arial"/>
          <w:sz w:val="24"/>
          <w:szCs w:val="24"/>
        </w:rPr>
      </w:pPr>
      <w:r>
        <w:rPr>
          <w:rFonts w:ascii="Arial" w:hAnsi="Arial" w:cs="Arial"/>
          <w:sz w:val="24"/>
          <w:szCs w:val="24"/>
        </w:rPr>
        <w:t>Trabalho Realizado Por:</w:t>
      </w:r>
      <w:r w:rsidR="001F208C">
        <w:rPr>
          <w:rFonts w:ascii="Arial" w:hAnsi="Arial" w:cs="Arial"/>
          <w:sz w:val="24"/>
          <w:szCs w:val="24"/>
        </w:rPr>
        <w:t xml:space="preserve"> </w:t>
      </w:r>
      <w:r>
        <w:rPr>
          <w:rFonts w:ascii="Arial" w:hAnsi="Arial" w:cs="Arial"/>
          <w:sz w:val="24"/>
          <w:szCs w:val="24"/>
        </w:rPr>
        <w:t>Mariana Silva nº19; 10ºC</w:t>
      </w:r>
      <w:r w:rsidR="001F208C">
        <w:rPr>
          <w:rFonts w:ascii="Arial" w:hAnsi="Arial" w:cs="Arial"/>
          <w:sz w:val="24"/>
          <w:szCs w:val="24"/>
        </w:rPr>
        <w:t xml:space="preserve">   </w:t>
      </w:r>
      <w:r w:rsidR="00B102C6">
        <w:rPr>
          <w:rFonts w:ascii="Arial" w:hAnsi="Arial" w:cs="Arial"/>
          <w:sz w:val="24"/>
          <w:szCs w:val="24"/>
        </w:rPr>
        <w:t>Patrícia</w:t>
      </w:r>
      <w:r>
        <w:rPr>
          <w:rFonts w:ascii="Arial" w:hAnsi="Arial" w:cs="Arial"/>
          <w:sz w:val="24"/>
          <w:szCs w:val="24"/>
        </w:rPr>
        <w:t xml:space="preserve"> Ribeiro nº23; 10ºC</w:t>
      </w:r>
    </w:p>
    <w:p w:rsidR="00BB77F4" w:rsidRPr="00511C8B" w:rsidRDefault="00BB77F4" w:rsidP="00511C8B">
      <w:pPr>
        <w:tabs>
          <w:tab w:val="left" w:pos="1815"/>
        </w:tabs>
        <w:rPr>
          <w:rFonts w:ascii="Arial" w:hAnsi="Arial" w:cs="Arial"/>
          <w:sz w:val="24"/>
          <w:szCs w:val="24"/>
        </w:rPr>
      </w:pPr>
    </w:p>
    <w:sectPr w:rsidR="00BB77F4" w:rsidRPr="00511C8B" w:rsidSect="001F208C">
      <w:pgSz w:w="11906" w:h="16838"/>
      <w:pgMar w:top="1134"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obe Garamond Pro">
    <w:altName w:val="Geneva"/>
    <w:panose1 w:val="00000000000000000000"/>
    <w:charset w:val="00"/>
    <w:family w:val="roman"/>
    <w:notTrueType/>
    <w:pitch w:val="variable"/>
    <w:sig w:usb0="00000007" w:usb1="00000001" w:usb2="00000000" w:usb3="00000000" w:csb0="00000093"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compat/>
  <w:rsids>
    <w:rsidRoot w:val="00F8769E"/>
    <w:rsid w:val="00025A46"/>
    <w:rsid w:val="001F208C"/>
    <w:rsid w:val="00431145"/>
    <w:rsid w:val="00511C8B"/>
    <w:rsid w:val="006D2D73"/>
    <w:rsid w:val="007A3626"/>
    <w:rsid w:val="00846548"/>
    <w:rsid w:val="008820EE"/>
    <w:rsid w:val="0099514F"/>
    <w:rsid w:val="00B102C6"/>
    <w:rsid w:val="00B40F3D"/>
    <w:rsid w:val="00BB77F4"/>
    <w:rsid w:val="00BD5256"/>
    <w:rsid w:val="00CD40DF"/>
    <w:rsid w:val="00E13A9C"/>
    <w:rsid w:val="00E80CCD"/>
    <w:rsid w:val="00EA40A1"/>
    <w:rsid w:val="00F5380B"/>
    <w:rsid w:val="00F75937"/>
    <w:rsid w:val="00F8769E"/>
  </w:rsids>
  <m:mathPr>
    <m:mathFont m:val="American Typewriter"/>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A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26"/>
    <w:rPr>
      <w:rFonts w:ascii="Tahoma" w:hAnsi="Tahoma" w:cs="Tahoma"/>
      <w:sz w:val="16"/>
      <w:szCs w:val="16"/>
    </w:rPr>
  </w:style>
  <w:style w:type="character" w:styleId="PlaceholderText">
    <w:name w:val="Placeholder Text"/>
    <w:basedOn w:val="DefaultParagraphFont"/>
    <w:uiPriority w:val="99"/>
    <w:semiHidden/>
    <w:rsid w:val="00511C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7A362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A3626"/>
    <w:rPr>
      <w:rFonts w:ascii="Tahoma" w:hAnsi="Tahoma" w:cs="Tahoma"/>
      <w:sz w:val="16"/>
      <w:szCs w:val="16"/>
    </w:rPr>
  </w:style>
  <w:style w:type="character" w:styleId="TextodoMarcadordePosio">
    <w:name w:val="Placeholder Text"/>
    <w:basedOn w:val="Tipodeletrapredefinidodopargrafo"/>
    <w:uiPriority w:val="99"/>
    <w:semiHidden/>
    <w:rsid w:val="00511C8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234</Words>
  <Characters>1335</Characters>
  <Application>Microsoft Macintosh Word</Application>
  <DocSecurity>0</DocSecurity>
  <Lines>11</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Cristina Isabel de Freitas Duarte Nóbrega</cp:lastModifiedBy>
  <cp:revision>7</cp:revision>
  <dcterms:created xsi:type="dcterms:W3CDTF">2019-11-29T09:42:00Z</dcterms:created>
  <dcterms:modified xsi:type="dcterms:W3CDTF">2019-12-06T15:09:00Z</dcterms:modified>
</cp:coreProperties>
</file>